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72F64950" w:rsidR="007B2A26" w:rsidRPr="00D22182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5</w:t>
            </w:r>
            <w:r w:rsidR="000C42D0">
              <w:rPr>
                <w:rFonts w:ascii="Times New Roman" w:hAnsi="Times New Roman" w:cs="Times New Roman"/>
                <w:noProof/>
                <w:sz w:val="24"/>
              </w:rPr>
              <w:t>328</w:t>
            </w:r>
          </w:p>
          <w:p w14:paraId="4B703A81" w14:textId="77777777" w:rsidR="007B2A26" w:rsidRDefault="007B2A26" w:rsidP="00C02D73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29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mai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1AC9B1FA" w14:textId="77777777" w:rsidR="007B2A2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645EC9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C47DC1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18BB8CB8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2-24-5</w:t>
      </w:r>
      <w:r w:rsidR="000C42D0">
        <w:rPr>
          <w:rFonts w:ascii="Times New Roman" w:hAnsi="Times New Roman" w:cs="Times New Roman"/>
          <w:sz w:val="24"/>
          <w:lang w:val="et-EE"/>
        </w:rPr>
        <w:t>328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="000C42D0" w:rsidRPr="000C42D0">
        <w:rPr>
          <w:rFonts w:ascii="Times New Roman" w:hAnsi="Times New Roman" w:cs="Times New Roman"/>
          <w:sz w:val="24"/>
          <w:lang w:val="et-EE"/>
        </w:rPr>
        <w:t>OÜ A 39 (likvideerimisel)</w:t>
      </w:r>
      <w:r>
        <w:rPr>
          <w:rFonts w:ascii="Times New Roman" w:hAnsi="Times New Roman" w:cs="Times New Roman"/>
          <w:sz w:val="24"/>
          <w:lang w:val="et-EE"/>
        </w:rPr>
        <w:t xml:space="preserve"> 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B793481" w14:textId="77777777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4A4DE35B" w14:textId="77777777" w:rsidR="000C42D0" w:rsidRDefault="000C42D0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6AF9355" w14:textId="29B22B33" w:rsidR="000C42D0" w:rsidRDefault="00D9364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Ajutise pankrotihalduri aruandes on </w:t>
      </w:r>
      <w:r w:rsidR="00025D48">
        <w:rPr>
          <w:rFonts w:ascii="Times New Roman" w:hAnsi="Times New Roman" w:cs="Times New Roman"/>
          <w:sz w:val="24"/>
          <w:lang w:val="et-EE"/>
        </w:rPr>
        <w:t xml:space="preserve">mh esile toodud, et võlgnik on rikkunud seadusest tulenevat kohustust esitada haldurile andmeid. Samuti ei ole võlgnik esitanud registripidajale majandusaasta aruandeid, seega esineb võlgniku juhatuse tegevuses </w:t>
      </w:r>
      <w:proofErr w:type="spellStart"/>
      <w:r w:rsidR="00025D48">
        <w:rPr>
          <w:rFonts w:ascii="Times New Roman" w:hAnsi="Times New Roman" w:cs="Times New Roman"/>
          <w:sz w:val="24"/>
          <w:lang w:val="et-EE"/>
        </w:rPr>
        <w:t>KarS</w:t>
      </w:r>
      <w:proofErr w:type="spellEnd"/>
      <w:r w:rsidR="00025D48">
        <w:rPr>
          <w:rFonts w:ascii="Times New Roman" w:hAnsi="Times New Roman" w:cs="Times New Roman"/>
          <w:sz w:val="24"/>
          <w:lang w:val="et-EE"/>
        </w:rPr>
        <w:t xml:space="preserve"> § 381</w:t>
      </w:r>
      <w:r w:rsidR="00025D48" w:rsidRPr="00025D4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025D48">
        <w:rPr>
          <w:rFonts w:ascii="Times New Roman" w:hAnsi="Times New Roman" w:cs="Times New Roman"/>
          <w:sz w:val="24"/>
          <w:lang w:val="et-EE"/>
        </w:rPr>
        <w:t xml:space="preserve"> sätestatud süüteo tunnused. Ajutine pankrotihaldur ei välista, et maksejõuetuse põhjuseks võib olla raske juhtimisviga. </w:t>
      </w:r>
      <w:r w:rsidR="00025D48" w:rsidRPr="00025D48">
        <w:rPr>
          <w:rFonts w:ascii="Times New Roman" w:hAnsi="Times New Roman" w:cs="Times New Roman"/>
          <w:sz w:val="24"/>
          <w:lang w:val="et-EE"/>
        </w:rPr>
        <w:t>Ajutine pankrotihaldur ei välista ka pankrotikuriteo tunnuste olemasolu, kuid ilma andmeid omamata on võimatu anda pädevat hinnangut maksejõuetuse tekkimise põhjustele ja ajale.</w:t>
      </w:r>
    </w:p>
    <w:p w14:paraId="43DFE85E" w14:textId="77777777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FE23E21" w14:textId="77777777" w:rsidR="007B2A26" w:rsidRPr="00645EC9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12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juuni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C47DC1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C47DC1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2E6ACAF8" w:rsidR="00223ECF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  <w:r>
        <w:rPr>
          <w:rFonts w:ascii="Times New Roman" w:hAnsi="Times New Roman" w:cs="Times New Roman"/>
          <w:sz w:val="24"/>
          <w:lang w:val="et-EE"/>
        </w:rPr>
        <w:tab/>
      </w:r>
    </w:p>
    <w:p w14:paraId="64A65793" w14:textId="6C7FF67F" w:rsidR="00223ECF" w:rsidRPr="00025D48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025D48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80F6" w14:textId="77777777" w:rsidR="00223ECF" w:rsidRDefault="00223ECF">
      <w:r>
        <w:separator/>
      </w:r>
    </w:p>
  </w:endnote>
  <w:endnote w:type="continuationSeparator" w:id="0">
    <w:p w14:paraId="2EF77FE5" w14:textId="77777777" w:rsidR="00223ECF" w:rsidRDefault="002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1D0C" w14:textId="77777777" w:rsidR="00223ECF" w:rsidRDefault="00223ECF">
      <w:r>
        <w:separator/>
      </w:r>
    </w:p>
  </w:footnote>
  <w:footnote w:type="continuationSeparator" w:id="0">
    <w:p w14:paraId="4E2AB520" w14:textId="77777777" w:rsidR="00223ECF" w:rsidRDefault="0022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223ECF"/>
    <w:rsid w:val="004229B0"/>
    <w:rsid w:val="005F24FB"/>
    <w:rsid w:val="007B2A26"/>
    <w:rsid w:val="009316E9"/>
    <w:rsid w:val="00D93646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4</cp:revision>
  <dcterms:created xsi:type="dcterms:W3CDTF">2024-05-29T08:48:00Z</dcterms:created>
  <dcterms:modified xsi:type="dcterms:W3CDTF">2024-05-29T09:55:00Z</dcterms:modified>
</cp:coreProperties>
</file>